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641C" w:rsidR="00E5641C" w:rsidP="58F5D9F9" w:rsidRDefault="00E5641C" w14:paraId="3D67922C" w14:textId="51F590E2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</w:pPr>
      <w:proofErr w:type="spellStart"/>
      <w:r w:rsidRPr="58F5D9F9" w:rsidR="00E5641C"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  <w:t>Thatchers</w:t>
      </w:r>
      <w:proofErr w:type="spellEnd"/>
      <w:r w:rsidRPr="58F5D9F9" w:rsidR="00E5641C"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  <w:t xml:space="preserve"> </w:t>
      </w:r>
      <w:r w:rsidRPr="58F5D9F9" w:rsidR="00E5641C"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  <w:t>Christmas</w:t>
      </w:r>
    </w:p>
    <w:p w:rsidR="58F5D9F9" w:rsidP="682C4747" w:rsidRDefault="58F5D9F9" w14:paraId="00985A17" w14:textId="2DB7A78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82C4747" w:rsidR="040B295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We'd love to see your posts on social media. Make sure you </w:t>
      </w:r>
      <w:r w:rsidRPr="682C4747" w:rsidR="040B2953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tag us</w:t>
      </w:r>
      <w:r w:rsidRPr="682C4747" w:rsidR="040B295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 and </w:t>
      </w:r>
      <w:r w:rsidRPr="682C4747" w:rsidR="040B2953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#ThatchersCider</w:t>
      </w:r>
      <w:r w:rsidRPr="682C4747" w:rsidR="040B295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!</w:t>
      </w:r>
    </w:p>
    <w:p w:rsidR="00E5641C" w:rsidP="00E5641C" w:rsidRDefault="00E5641C" w14:paraId="495F78D3" w14:textId="77777777"/>
    <w:p w:rsidR="00E5641C" w:rsidP="00E5641C" w:rsidRDefault="00E5641C" w14:paraId="6EAB247F" w14:textId="77777777">
      <w:r>
        <w:t xml:space="preserve">This Christmas give the gift of Gold – </w:t>
      </w:r>
      <w:proofErr w:type="spellStart"/>
      <w:r>
        <w:t>Thatchers</w:t>
      </w:r>
      <w:proofErr w:type="spellEnd"/>
      <w:r>
        <w:t xml:space="preserve"> Gold that is. The perfect tipple to enjoy on a cosy Christmas night.  </w:t>
      </w:r>
      <w:r>
        <w:rPr>
          <w:rFonts w:ascii="Segoe UI Emoji" w:hAnsi="Segoe UI Emoji" w:cs="Segoe UI Emoji"/>
        </w:rPr>
        <w:t>❄️</w:t>
      </w:r>
      <w:r>
        <w:t xml:space="preserve"> </w:t>
      </w:r>
      <w:r>
        <w:rPr>
          <w:rFonts w:ascii="Segoe UI Emoji" w:hAnsi="Segoe UI Emoji" w:cs="Segoe UI Emoji"/>
        </w:rPr>
        <w:t>🎄</w:t>
      </w:r>
      <w:r>
        <w:t xml:space="preserve"> </w:t>
      </w:r>
    </w:p>
    <w:p w:rsidR="00E5641C" w:rsidP="00E5641C" w:rsidRDefault="00E5641C" w14:paraId="36A400EB" w14:textId="77777777"/>
    <w:p w:rsidR="00E5641C" w:rsidP="00E5641C" w:rsidRDefault="00E5641C" w14:paraId="4CC3F6AF" w14:textId="77777777">
      <w:r>
        <w:t xml:space="preserve">Raise a glass to loved ones near and far this Christmas. Who would you like to share a </w:t>
      </w:r>
      <w:proofErr w:type="spellStart"/>
      <w:r>
        <w:t>Thatchers</w:t>
      </w:r>
      <w:proofErr w:type="spellEnd"/>
      <w:r>
        <w:t xml:space="preserve"> Haze with? </w:t>
      </w:r>
    </w:p>
    <w:p w:rsidR="00E5641C" w:rsidP="00E5641C" w:rsidRDefault="00E5641C" w14:paraId="14DB8413" w14:textId="77777777"/>
    <w:p w:rsidR="00E5641C" w:rsidP="00E5641C" w:rsidRDefault="00E5641C" w14:paraId="446680FA" w14:textId="77777777">
      <w:r>
        <w:t xml:space="preserve">Celebrate Christmas with </w:t>
      </w:r>
      <w:proofErr w:type="spellStart"/>
      <w:r>
        <w:t>Thatchers</w:t>
      </w:r>
      <w:proofErr w:type="spellEnd"/>
      <w:r>
        <w:t xml:space="preserve"> Cloudy Lemon, a cracking cider from Somerset. Let us know who’d love a zingy cider twist this festive season. </w:t>
      </w:r>
    </w:p>
    <w:p w:rsidR="00E5641C" w:rsidP="00E5641C" w:rsidRDefault="00E5641C" w14:paraId="2B6ED9E1" w14:textId="77777777"/>
    <w:p w:rsidR="00E5641C" w:rsidP="00E5641C" w:rsidRDefault="00E5641C" w14:paraId="56A94529" w14:textId="77777777">
      <w:r>
        <w:t xml:space="preserve">It’s just not Christmas without a bit of sparkle </w:t>
      </w:r>
      <w:r>
        <w:rPr>
          <w:rFonts w:ascii="Segoe UI Emoji" w:hAnsi="Segoe UI Emoji" w:cs="Segoe UI Emoji"/>
        </w:rPr>
        <w:t>✨</w:t>
      </w:r>
      <w:r>
        <w:t xml:space="preserve"> </w:t>
      </w:r>
      <w:r>
        <w:rPr>
          <w:rFonts w:ascii="Segoe UI Emoji" w:hAnsi="Segoe UI Emoji" w:cs="Segoe UI Emoji"/>
        </w:rPr>
        <w:t>✨</w:t>
      </w:r>
      <w:r>
        <w:t xml:space="preserve"> </w:t>
      </w:r>
      <w:r>
        <w:rPr>
          <w:rFonts w:ascii="Segoe UI Emoji" w:hAnsi="Segoe UI Emoji" w:cs="Segoe UI Emoji"/>
        </w:rPr>
        <w:t>✨</w:t>
      </w:r>
      <w:r>
        <w:t xml:space="preserve"> Enjoy </w:t>
      </w:r>
      <w:proofErr w:type="spellStart"/>
      <w:r>
        <w:t>Thatchers</w:t>
      </w:r>
      <w:proofErr w:type="spellEnd"/>
      <w:r>
        <w:t xml:space="preserve"> Katy, a softly sparkling medium dry cider with a crisp finish. Who would you love to share a festive tipple with? </w:t>
      </w:r>
    </w:p>
    <w:p w:rsidR="00E5641C" w:rsidP="00E5641C" w:rsidRDefault="00E5641C" w14:paraId="36CF071E" w14:textId="77777777"/>
    <w:p w:rsidR="00E3285E" w:rsidP="00E5641C" w:rsidRDefault="00E5641C" w14:paraId="417A1773" w14:textId="3F50DFD7">
      <w:r>
        <w:t xml:space="preserve">We’re turning up the taste whilst turning on our Christmas lights. Celebrate Christmas with </w:t>
      </w:r>
      <w:proofErr w:type="spellStart"/>
      <w:r>
        <w:t>Thatchers</w:t>
      </w:r>
      <w:proofErr w:type="spellEnd"/>
      <w:r>
        <w:t xml:space="preserve"> Blood Orange. </w:t>
      </w:r>
      <w:r>
        <w:rPr>
          <w:rFonts w:ascii="Segoe UI Emoji" w:hAnsi="Segoe UI Emoji" w:cs="Segoe UI Emoji"/>
        </w:rPr>
        <w:t>🍊</w:t>
      </w:r>
      <w:r>
        <w:t xml:space="preserve"> </w:t>
      </w:r>
      <w:r>
        <w:rPr>
          <w:rFonts w:ascii="Segoe UI Emoji" w:hAnsi="Segoe UI Emoji" w:cs="Segoe UI Emoji"/>
        </w:rPr>
        <w:t>🎄</w:t>
      </w:r>
    </w:p>
    <w:sectPr w:rsidR="00E3285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1C"/>
    <w:rsid w:val="00E3285E"/>
    <w:rsid w:val="00E5641C"/>
    <w:rsid w:val="040B2953"/>
    <w:rsid w:val="58F5D9F9"/>
    <w:rsid w:val="682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B2C0"/>
  <w15:chartTrackingRefBased/>
  <w15:docId w15:val="{549D9278-C02A-4FC7-AF82-4B0565A2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A0B34-8576-410E-A29E-8A65E754630F}"/>
</file>

<file path=customXml/itemProps2.xml><?xml version="1.0" encoding="utf-8"?>
<ds:datastoreItem xmlns:ds="http://schemas.openxmlformats.org/officeDocument/2006/customXml" ds:itemID="{03778BA4-EDA8-4EB2-9393-8F67C706D26F}"/>
</file>

<file path=customXml/itemProps3.xml><?xml version="1.0" encoding="utf-8"?>
<ds:datastoreItem xmlns:ds="http://schemas.openxmlformats.org/officeDocument/2006/customXml" ds:itemID="{EAA47A7F-FCE7-4CB2-83D9-467FF35512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3</cp:revision>
  <dcterms:created xsi:type="dcterms:W3CDTF">2022-11-23T13:17:00Z</dcterms:created>
  <dcterms:modified xsi:type="dcterms:W3CDTF">2022-11-24T10:58:40Z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