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833C" w14:textId="7BF7A756" w:rsidR="00427FFD" w:rsidRPr="00427FFD" w:rsidRDefault="00427FFD" w:rsidP="5D7288FB">
      <w:pPr>
        <w:jc w:val="center"/>
        <w:rPr>
          <w:rFonts w:asciiTheme="majorHAnsi" w:hAnsiTheme="majorHAnsi" w:cstheme="majorBidi"/>
          <w:u w:val="single"/>
        </w:rPr>
      </w:pPr>
      <w:r w:rsidRPr="5D7288FB">
        <w:rPr>
          <w:rFonts w:asciiTheme="majorHAnsi" w:hAnsiTheme="majorHAnsi" w:cstheme="majorBidi"/>
          <w:u w:val="single"/>
        </w:rPr>
        <w:t>Thatchers Gold</w:t>
      </w:r>
    </w:p>
    <w:p w14:paraId="3853256A" w14:textId="2CCDB9CC" w:rsidR="600564B4" w:rsidRDefault="600564B4" w:rsidP="5D7288FB">
      <w:pPr>
        <w:jc w:val="center"/>
        <w:rPr>
          <w:rFonts w:ascii="Calibri Light" w:eastAsia="Calibri Light" w:hAnsi="Calibri Light" w:cs="Calibri Light"/>
        </w:rPr>
      </w:pPr>
      <w:r w:rsidRPr="5D7288FB">
        <w:rPr>
          <w:rFonts w:ascii="Calibri Light" w:eastAsia="Calibri Light" w:hAnsi="Calibri Light" w:cs="Calibri Light"/>
          <w:color w:val="444444"/>
          <w:u w:val="single"/>
        </w:rPr>
        <w:t xml:space="preserve">We'd love to see your posts on social media. Make sure you </w:t>
      </w:r>
      <w:r w:rsidRPr="5D7288FB">
        <w:rPr>
          <w:rFonts w:ascii="Calibri Light" w:eastAsia="Calibri Light" w:hAnsi="Calibri Light" w:cs="Calibri Light"/>
          <w:b/>
          <w:bCs/>
          <w:color w:val="444444"/>
          <w:u w:val="single"/>
        </w:rPr>
        <w:t>tag us</w:t>
      </w:r>
      <w:r w:rsidRPr="5D7288FB">
        <w:rPr>
          <w:rFonts w:ascii="Calibri Light" w:eastAsia="Calibri Light" w:hAnsi="Calibri Light" w:cs="Calibri Light"/>
          <w:color w:val="444444"/>
          <w:u w:val="single"/>
        </w:rPr>
        <w:t xml:space="preserve"> and </w:t>
      </w:r>
      <w:r w:rsidRPr="5D7288FB">
        <w:rPr>
          <w:rFonts w:ascii="Calibri Light" w:eastAsia="Calibri Light" w:hAnsi="Calibri Light" w:cs="Calibri Light"/>
          <w:b/>
          <w:bCs/>
          <w:color w:val="444444"/>
          <w:u w:val="single"/>
        </w:rPr>
        <w:t>#ThatchersCider</w:t>
      </w:r>
      <w:r w:rsidRPr="5D7288FB">
        <w:rPr>
          <w:rFonts w:ascii="Calibri Light" w:eastAsia="Calibri Light" w:hAnsi="Calibri Light" w:cs="Calibri Light"/>
          <w:color w:val="444444"/>
          <w:u w:val="single"/>
        </w:rPr>
        <w:t>!</w:t>
      </w:r>
    </w:p>
    <w:p w14:paraId="62295E60" w14:textId="77777777" w:rsidR="00427FFD" w:rsidRDefault="00427FFD" w:rsidP="00427FFD"/>
    <w:p w14:paraId="681670F3" w14:textId="77777777" w:rsidR="00427FFD" w:rsidRDefault="00427FFD" w:rsidP="00427FFD">
      <w:r>
        <w:t>Thatchers fan? We’ve got you covered. Thatchers Gold is now available on draught at [INSERT PUB NAME]</w:t>
      </w:r>
      <w:r>
        <w:tab/>
      </w:r>
      <w:r>
        <w:tab/>
        <w:t xml:space="preserve"> </w:t>
      </w:r>
    </w:p>
    <w:p w14:paraId="3FF7FF95" w14:textId="77777777" w:rsidR="00427FFD" w:rsidRDefault="00427FFD" w:rsidP="00427FFD"/>
    <w:p w14:paraId="2814C0C9" w14:textId="42CCEA66" w:rsidR="00427FFD" w:rsidRDefault="00427FFD" w:rsidP="00427FFD">
      <w:r>
        <w:t xml:space="preserve">Thatchers Gold is tasted every Friday by the Thatchers Family. If it isn't perfect, it simply never leaves the farm. That's why there’s perfection in every drop. </w:t>
      </w:r>
      <w:r>
        <w:tab/>
      </w:r>
      <w:r>
        <w:tab/>
        <w:t xml:space="preserve"> </w:t>
      </w:r>
    </w:p>
    <w:p w14:paraId="3F34A7B3" w14:textId="77777777" w:rsidR="00427FFD" w:rsidRDefault="00427FFD" w:rsidP="00427FFD"/>
    <w:p w14:paraId="62125F35" w14:textId="77777777" w:rsidR="00427FFD" w:rsidRDefault="00427FFD" w:rsidP="00427FFD">
      <w:r>
        <w:t>Thatchers Gold is a refreshing medium dry cider blended from west country apple varieties like the bittersweet Dabinett and Harry Masters Jersey. They call it ‘the classic’ for a reason.</w:t>
      </w:r>
      <w:r>
        <w:tab/>
      </w:r>
      <w:r>
        <w:tab/>
        <w:t xml:space="preserve"> </w:t>
      </w:r>
    </w:p>
    <w:p w14:paraId="75DB64A5" w14:textId="77777777" w:rsidR="00427FFD" w:rsidRDefault="00427FFD" w:rsidP="00427FFD"/>
    <w:p w14:paraId="7CB0F976" w14:textId="1B142DB5" w:rsidR="00427FFD" w:rsidRDefault="00427FFD" w:rsidP="00427FFD">
      <w:r>
        <w:t>Coming in to watch the match this weekend? Enjoy the rugby with a s</w:t>
      </w:r>
      <w:r w:rsidR="00650726">
        <w:t>mooth</w:t>
      </w:r>
      <w:r>
        <w:t xml:space="preserve"> and golden Thatchers Gold in hand.</w:t>
      </w:r>
      <w:r>
        <w:tab/>
      </w:r>
      <w:r>
        <w:tab/>
        <w:t xml:space="preserve"> </w:t>
      </w:r>
    </w:p>
    <w:p w14:paraId="2C5F16E2" w14:textId="77777777" w:rsidR="00427FFD" w:rsidRDefault="00427FFD" w:rsidP="00427FFD"/>
    <w:p w14:paraId="5C8040CE" w14:textId="56FDAF0C" w:rsidR="00CA5F00" w:rsidRDefault="00427FFD" w:rsidP="00427FFD">
      <w:r>
        <w:t>Thatchers Gold is now available on draught. Why not enjoy a pint alongside a curry or with good old fish and chips?</w:t>
      </w:r>
      <w:r>
        <w:tab/>
      </w:r>
      <w:r>
        <w:tab/>
      </w:r>
    </w:p>
    <w:sectPr w:rsidR="00CA5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FD"/>
    <w:rsid w:val="00427FFD"/>
    <w:rsid w:val="00650726"/>
    <w:rsid w:val="00CA5F00"/>
    <w:rsid w:val="5D7288FB"/>
    <w:rsid w:val="600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16C8"/>
  <w15:chartTrackingRefBased/>
  <w15:docId w15:val="{70D27A57-F1BE-4ABD-9512-C993298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97244F9105144AF1BE71995C5529C" ma:contentTypeVersion="15" ma:contentTypeDescription="Create a new document." ma:contentTypeScope="" ma:versionID="631ef3084a046261a5f8a5b5bd32e459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75921bb0-d096-4f2f-8c82-d1d46272a6a0" xmlns:ns4="9ca643c5-48e4-4861-8433-c3eb2750f846" targetNamespace="http://schemas.microsoft.com/office/2006/metadata/properties" ma:root="true" ma:fieldsID="49fc5b7e853ec39b95ab52aac5bda82a" ns1:_="" ns2:_="" ns3:_="" ns4:_="">
    <xsd:import namespace="http://schemas.microsoft.com/sharepoint/v3"/>
    <xsd:import namespace="134ceda2-084c-4c8e-86dc-95323bae7c04"/>
    <xsd:import namespace="75921bb0-d096-4f2f-8c82-d1d46272a6a0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1bb0-d096-4f2f-8c82-d1d46272a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4ceda2-084c-4c8e-86dc-95323bae7c04">
      <Value>2</Value>
    </TaxCatchAll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lcf76f155ced4ddcb4097134ff3c332f xmlns="75921bb0-d096-4f2f-8c82-d1d46272a6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E49C40-B3AA-47E8-A753-D74AF5412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71C11-A39A-43E8-9F6E-4CE4A1B0D161}"/>
</file>

<file path=customXml/itemProps3.xml><?xml version="1.0" encoding="utf-8"?>
<ds:datastoreItem xmlns:ds="http://schemas.openxmlformats.org/officeDocument/2006/customXml" ds:itemID="{D0905A43-37AE-4724-9070-C59C405A79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4ceda2-084c-4c8e-86dc-95323bae7c04"/>
    <ds:schemaRef ds:uri="3e313037-4546-40ec-8aea-22614b077b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Emma Pyle</cp:lastModifiedBy>
  <cp:revision>2</cp:revision>
  <dcterms:created xsi:type="dcterms:W3CDTF">2022-11-28T16:51:00Z</dcterms:created>
  <dcterms:modified xsi:type="dcterms:W3CDTF">2022-11-28T16:51:00Z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